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17AB" w14:textId="79BE7F94" w:rsidR="000A234A" w:rsidRPr="005D3AB6" w:rsidRDefault="003372B5" w:rsidP="005D3AB6">
      <w:pPr>
        <w:pStyle w:val="Heading1"/>
      </w:pPr>
      <w:r>
        <w:t>Address Posting</w:t>
      </w:r>
    </w:p>
    <w:p w14:paraId="5265B138" w14:textId="191B0C32" w:rsidR="00E75D64" w:rsidRDefault="00A55DB0" w:rsidP="001156CC">
      <w:pPr>
        <w:pStyle w:val="Heading2"/>
        <w:spacing w:before="240"/>
      </w:pPr>
      <w:r>
        <w:t>Purpose:</w:t>
      </w:r>
    </w:p>
    <w:p w14:paraId="3DE3CB29" w14:textId="668D7526" w:rsidR="002B02B5" w:rsidRPr="00410B84" w:rsidRDefault="002B02B5" w:rsidP="000620D4">
      <w:pPr>
        <w:spacing w:before="120"/>
      </w:pPr>
      <w:r>
        <w:t>To set for</w:t>
      </w:r>
      <w:r w:rsidR="003372B5">
        <w:t>th</w:t>
      </w:r>
      <w:r>
        <w:t xml:space="preserve"> the standard practices and procedures for the handling of </w:t>
      </w:r>
      <w:r w:rsidR="00410B84">
        <w:t xml:space="preserve">address posting </w:t>
      </w:r>
      <w:r w:rsidR="00410B84">
        <w:rPr>
          <w:u w:val="single"/>
        </w:rPr>
        <w:t>during the construction</w:t>
      </w:r>
      <w:r w:rsidR="00410B84">
        <w:t xml:space="preserve"> of permitted construction work and for all scheduled inspections. The inspection function is one of the most </w:t>
      </w:r>
      <w:r w:rsidR="008927E3">
        <w:t xml:space="preserve">important aspects of building department operations. Inspections are necessary to verify that the construction conforms to the code requirements. The Building Official and/or designee is authorized to inspect the work for which a permit has been issued. The adopted Building Codes require construction or work to remain visible and able </w:t>
      </w:r>
      <w:r w:rsidR="000620D4">
        <w:t>to be accessed for inspection purposes until approved. This includes making sure the site approved address numbers are posted at the location for which a permit is required and inspections are scheduled.</w:t>
      </w:r>
    </w:p>
    <w:p w14:paraId="6E5F9AE5" w14:textId="71497FDC" w:rsidR="00383805" w:rsidRDefault="00383805" w:rsidP="00383805">
      <w:pPr>
        <w:pStyle w:val="Heading2"/>
      </w:pPr>
      <w:r>
        <w:t>Scope:</w:t>
      </w:r>
    </w:p>
    <w:p w14:paraId="71A25FDA" w14:textId="540755C0" w:rsidR="000620D4" w:rsidRPr="000620D4" w:rsidRDefault="000620D4" w:rsidP="000620D4">
      <w:pPr>
        <w:spacing w:before="120"/>
      </w:pPr>
      <w:r>
        <w:t>This protocol applies to all permit holders where work requiring a permit is scheduled for an inspection. It shall be the duty of the owner or the owner’s authorized agent to cause the work to remain visible and able to be accessed including the site approved address numbers to be posted for inspection purposes.</w:t>
      </w:r>
    </w:p>
    <w:p w14:paraId="2D85A3B6" w14:textId="099D63C4" w:rsidR="00004D1B" w:rsidRDefault="00004D1B" w:rsidP="00004D1B">
      <w:pPr>
        <w:pStyle w:val="Heading2"/>
        <w:rPr>
          <w:rStyle w:val="SubtleEmphasis"/>
          <w:i w:val="0"/>
          <w:iCs w:val="0"/>
          <w:color w:val="2F5496" w:themeColor="accent1" w:themeShade="BF"/>
        </w:rPr>
      </w:pPr>
      <w:r w:rsidRPr="00004D1B">
        <w:rPr>
          <w:rStyle w:val="SubtleEmphasis"/>
          <w:i w:val="0"/>
          <w:iCs w:val="0"/>
          <w:color w:val="2F5496" w:themeColor="accent1" w:themeShade="BF"/>
        </w:rPr>
        <w:t>Policy:</w:t>
      </w:r>
    </w:p>
    <w:p w14:paraId="23F6E5C2" w14:textId="31CBBF99" w:rsidR="007C72F5" w:rsidRDefault="003B314B" w:rsidP="007C72F5">
      <w:pPr>
        <w:spacing w:before="120"/>
      </w:pPr>
      <w:r>
        <w:t xml:space="preserve">Address posting shall be visible from the street and is the responsibility of the permit holder. Failure to post the project site approved address numbers will result in cancelation of the inspection, and the assessment </w:t>
      </w:r>
      <w:r w:rsidR="00F42BE4">
        <w:t xml:space="preserve">of re-inspection fees. Lot and block numbering alone is not acceptable. Compliant address posting does not include the address cards on temporary power poles. Required addressing posting can be on trash enclosures, a sign independent </w:t>
      </w:r>
      <w:r w:rsidR="00DB6652">
        <w:t>of the structure or on the structure or window of structure.</w:t>
      </w:r>
    </w:p>
    <w:p w14:paraId="4CD60094" w14:textId="336D5D1B" w:rsidR="00DB6652" w:rsidRPr="007C72F5" w:rsidRDefault="00DB6652" w:rsidP="007C72F5">
      <w:pPr>
        <w:spacing w:before="120"/>
      </w:pPr>
      <w:r>
        <w:t>To avoid cancelled inspections, and re-inspection fees, please post your project address</w:t>
      </w:r>
      <w:r w:rsidR="00841027">
        <w:t xml:space="preserve"> </w:t>
      </w:r>
      <w:r w:rsidR="002C6DBD">
        <w:t>prior to the first inspection, and then maintain them throughout construction.</w:t>
      </w:r>
    </w:p>
    <w:p w14:paraId="291733BB" w14:textId="7909AFAC" w:rsidR="002B3973" w:rsidRDefault="00AD4B7B" w:rsidP="00410B84">
      <w:pPr>
        <w:pStyle w:val="Heading2"/>
      </w:pPr>
      <w:r>
        <w:t>Procedure:</w:t>
      </w:r>
    </w:p>
    <w:p w14:paraId="76AF0E00" w14:textId="2F6E472A" w:rsidR="00DE2F63" w:rsidRDefault="00B614B6" w:rsidP="00B614B6">
      <w:pPr>
        <w:pStyle w:val="ListParagraph"/>
        <w:numPr>
          <w:ilvl w:val="0"/>
          <w:numId w:val="11"/>
        </w:numPr>
        <w:spacing w:before="120"/>
      </w:pPr>
      <w:r>
        <w:t>The permit holder or an authorized agent of the permit holder shall post the address for the site requiring inspection prior to notifying the building department that some or all of the work covered by the permit is ready and available for inspection.</w:t>
      </w:r>
    </w:p>
    <w:p w14:paraId="675EB974" w14:textId="3D0ED4A1" w:rsidR="00B614B6" w:rsidRDefault="00B614B6" w:rsidP="00B614B6">
      <w:pPr>
        <w:pStyle w:val="ListParagraph"/>
        <w:numPr>
          <w:ilvl w:val="0"/>
          <w:numId w:val="11"/>
        </w:numPr>
        <w:spacing w:before="120"/>
      </w:pPr>
      <w:r>
        <w:t>The schedule</w:t>
      </w:r>
      <w:r w:rsidR="00F871F4">
        <w:t xml:space="preserve">d inspector shall verify the address is visible from the street prior to performing </w:t>
      </w:r>
      <w:r w:rsidR="004F4A25">
        <w:t>the scheduled inspection.</w:t>
      </w:r>
    </w:p>
    <w:p w14:paraId="02FDB781" w14:textId="7BE889CD" w:rsidR="004F4A25" w:rsidRDefault="004F4A25" w:rsidP="00B614B6">
      <w:pPr>
        <w:pStyle w:val="ListParagraph"/>
        <w:numPr>
          <w:ilvl w:val="0"/>
          <w:numId w:val="11"/>
        </w:numPr>
        <w:spacing w:before="120"/>
      </w:pPr>
      <w:r>
        <w:lastRenderedPageBreak/>
        <w:t xml:space="preserve">If the address is not posted, the inspector shall result the inspection in the (Accela) permitting system as failed </w:t>
      </w:r>
      <w:r w:rsidR="007E4DD3">
        <w:t>with notes stating that the address was not posted. The inspector shall contact the Meridian Community Development permit technician to assess the $45.00 re-inspection fee.</w:t>
      </w:r>
    </w:p>
    <w:p w14:paraId="257B82BD" w14:textId="5AE80157" w:rsidR="007E4DD3" w:rsidRDefault="007E4DD3" w:rsidP="00B614B6">
      <w:pPr>
        <w:pStyle w:val="ListParagraph"/>
        <w:numPr>
          <w:ilvl w:val="0"/>
          <w:numId w:val="11"/>
        </w:numPr>
        <w:spacing w:before="120"/>
      </w:pPr>
      <w:r>
        <w:t xml:space="preserve">The Meridian Community Development permit technician </w:t>
      </w:r>
      <w:r w:rsidR="00270CC9">
        <w:t>shall assess and add a $45.00 re-inspection fee in (Accela) our permitting system.</w:t>
      </w:r>
    </w:p>
    <w:p w14:paraId="33CF7612" w14:textId="76FFC659" w:rsidR="00270CC9" w:rsidRDefault="00270CC9" w:rsidP="00B614B6">
      <w:pPr>
        <w:pStyle w:val="ListParagraph"/>
        <w:numPr>
          <w:ilvl w:val="0"/>
          <w:numId w:val="11"/>
        </w:numPr>
        <w:spacing w:before="120"/>
      </w:pPr>
      <w:r>
        <w:t xml:space="preserve">The permit holder or an authorized </w:t>
      </w:r>
      <w:r w:rsidR="00E726D6">
        <w:t>agent of the permit holder shall post the address, legible and visible, from the road or the site requiring inspection.</w:t>
      </w:r>
    </w:p>
    <w:p w14:paraId="584686A9" w14:textId="6680BBA3" w:rsidR="00E726D6" w:rsidRDefault="00E726D6" w:rsidP="00B614B6">
      <w:pPr>
        <w:pStyle w:val="ListParagraph"/>
        <w:numPr>
          <w:ilvl w:val="0"/>
          <w:numId w:val="11"/>
        </w:numPr>
        <w:spacing w:before="120"/>
      </w:pPr>
      <w:r>
        <w:t>The permit holder or an authorized agent of the permit holder shall contact the Meridian Community Development permit technician and pay the re-inspection fee(s).</w:t>
      </w:r>
    </w:p>
    <w:p w14:paraId="0C287309" w14:textId="68A2D7D6" w:rsidR="00E726D6" w:rsidRDefault="00E726D6" w:rsidP="00B614B6">
      <w:pPr>
        <w:pStyle w:val="ListParagraph"/>
        <w:numPr>
          <w:ilvl w:val="0"/>
          <w:numId w:val="11"/>
        </w:numPr>
        <w:spacing w:before="120"/>
      </w:pPr>
      <w:r>
        <w:t>The permit holder or authorized agent of the permit holder shall re-schedule the needed inspection via the Meridian Citizen’s Access Portal (ACA).</w:t>
      </w:r>
    </w:p>
    <w:p w14:paraId="00C5020B" w14:textId="69297D62" w:rsidR="00D171CD" w:rsidRDefault="00D171CD" w:rsidP="00D171CD">
      <w:pPr>
        <w:pStyle w:val="Heading2"/>
      </w:pPr>
      <w:r>
        <w:t>Reference:</w:t>
      </w:r>
    </w:p>
    <w:p w14:paraId="0604E907" w14:textId="694AC1B9" w:rsidR="00D171CD" w:rsidRDefault="00D171CD" w:rsidP="00D171CD">
      <w:pPr>
        <w:pStyle w:val="ListParagraph"/>
        <w:numPr>
          <w:ilvl w:val="0"/>
          <w:numId w:val="12"/>
        </w:numPr>
      </w:pPr>
      <w:r>
        <w:t>2018 I</w:t>
      </w:r>
      <w:r w:rsidR="00BB55DD">
        <w:t xml:space="preserve">nternational </w:t>
      </w:r>
      <w:r>
        <w:t>R</w:t>
      </w:r>
      <w:r w:rsidR="00BB55DD">
        <w:t xml:space="preserve">esidential </w:t>
      </w:r>
      <w:r>
        <w:t>C</w:t>
      </w:r>
      <w:r w:rsidR="00BB55DD">
        <w:t>ode</w:t>
      </w:r>
      <w:r w:rsidR="00BD257E">
        <w:t xml:space="preserve"> Section R109.0</w:t>
      </w:r>
    </w:p>
    <w:p w14:paraId="2635B73C" w14:textId="3C97DA72" w:rsidR="00D171CD" w:rsidRPr="00D171CD" w:rsidRDefault="00D171CD" w:rsidP="00D171CD">
      <w:pPr>
        <w:pStyle w:val="ListParagraph"/>
        <w:numPr>
          <w:ilvl w:val="0"/>
          <w:numId w:val="12"/>
        </w:numPr>
      </w:pPr>
      <w:r>
        <w:t>2018 I</w:t>
      </w:r>
      <w:r w:rsidR="00BB55DD">
        <w:t xml:space="preserve">nternational </w:t>
      </w:r>
      <w:r>
        <w:t>B</w:t>
      </w:r>
      <w:r w:rsidR="00BB55DD">
        <w:t xml:space="preserve">uilding </w:t>
      </w:r>
      <w:r>
        <w:t>C</w:t>
      </w:r>
      <w:r w:rsidR="00BB55DD">
        <w:t>ode</w:t>
      </w:r>
      <w:r w:rsidR="00BD257E">
        <w:t xml:space="preserve"> Section 110.0</w:t>
      </w:r>
    </w:p>
    <w:sectPr w:rsidR="00D171CD" w:rsidRPr="00D171CD"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03485" w14:textId="77777777" w:rsidR="00230752" w:rsidRDefault="00230752" w:rsidP="00E31495">
      <w:pPr>
        <w:spacing w:after="0" w:line="240" w:lineRule="auto"/>
      </w:pPr>
      <w:r>
        <w:separator/>
      </w:r>
    </w:p>
  </w:endnote>
  <w:endnote w:type="continuationSeparator" w:id="0">
    <w:p w14:paraId="66166B3D" w14:textId="77777777" w:rsidR="00230752" w:rsidRDefault="00230752" w:rsidP="00E31495">
      <w:pPr>
        <w:spacing w:after="0" w:line="240" w:lineRule="auto"/>
      </w:pPr>
      <w:r>
        <w:continuationSeparator/>
      </w:r>
    </w:p>
  </w:endnote>
  <w:endnote w:type="continuationNotice" w:id="1">
    <w:p w14:paraId="43C3A7B8" w14:textId="77777777" w:rsidR="00230752" w:rsidRDefault="00230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873B"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5004E918" w14:textId="77777777" w:rsidTr="00790AB3">
          <w:tc>
            <w:tcPr>
              <w:tcW w:w="7110" w:type="dxa"/>
            </w:tcPr>
            <w:p w14:paraId="451C23D7"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6397C246"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676F2C9C" w14:textId="77777777" w:rsidR="00D356EA" w:rsidRPr="00D356EA" w:rsidRDefault="00000000"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783674A5" w14:textId="77777777" w:rsidTr="00323AF3">
      <w:tc>
        <w:tcPr>
          <w:tcW w:w="9350" w:type="dxa"/>
          <w:tcBorders>
            <w:top w:val="single" w:sz="4" w:space="0" w:color="auto"/>
          </w:tcBorders>
        </w:tcPr>
        <w:p w14:paraId="3DAEDBE3"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31697E67" w14:textId="77777777" w:rsidTr="00323AF3">
      <w:tc>
        <w:tcPr>
          <w:tcW w:w="9350" w:type="dxa"/>
        </w:tcPr>
        <w:p w14:paraId="5C25CE55"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55105F8A" w14:textId="77777777" w:rsidTr="00323AF3">
      <w:tc>
        <w:tcPr>
          <w:tcW w:w="9350" w:type="dxa"/>
        </w:tcPr>
        <w:p w14:paraId="372301FF" w14:textId="6C1BF79D"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D171CD">
            <w:rPr>
              <w:noProof/>
            </w:rPr>
            <w:t>4/6/2026</w:t>
          </w:r>
          <w:r w:rsidRPr="00D356EA">
            <w:fldChar w:fldCharType="end"/>
          </w:r>
        </w:p>
      </w:tc>
    </w:tr>
  </w:tbl>
  <w:p w14:paraId="702E0B0B"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A59D" w14:textId="77777777" w:rsidR="00230752" w:rsidRDefault="00230752" w:rsidP="00E31495">
      <w:pPr>
        <w:spacing w:after="0" w:line="240" w:lineRule="auto"/>
      </w:pPr>
      <w:r>
        <w:separator/>
      </w:r>
    </w:p>
  </w:footnote>
  <w:footnote w:type="continuationSeparator" w:id="0">
    <w:p w14:paraId="578790A8" w14:textId="77777777" w:rsidR="00230752" w:rsidRDefault="00230752" w:rsidP="00E31495">
      <w:pPr>
        <w:spacing w:after="0" w:line="240" w:lineRule="auto"/>
      </w:pPr>
      <w:r>
        <w:continuationSeparator/>
      </w:r>
    </w:p>
  </w:footnote>
  <w:footnote w:type="continuationNotice" w:id="1">
    <w:p w14:paraId="5AAB45CE" w14:textId="77777777" w:rsidR="00230752" w:rsidRDefault="002307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026A"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CF1E"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4228DA81" w14:textId="77777777" w:rsidTr="008E5287">
      <w:trPr>
        <w:trHeight w:val="990"/>
        <w:jc w:val="right"/>
      </w:trPr>
      <w:tc>
        <w:tcPr>
          <w:tcW w:w="6715" w:type="dxa"/>
        </w:tcPr>
        <w:p w14:paraId="7A6DDA6D"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6361725E" w14:textId="77777777" w:rsidR="00DD73FF" w:rsidRDefault="00DD73FF" w:rsidP="008E5287">
          <w:pPr>
            <w:pStyle w:val="HeaderLocation"/>
          </w:pPr>
          <w:bookmarkStart w:id="0" w:name="_Hlk192490837"/>
          <w:r w:rsidRPr="00661B5C">
            <w:t>Meridian City Hall</w:t>
          </w:r>
        </w:p>
        <w:p w14:paraId="2C6D7A35" w14:textId="77777777" w:rsidR="00DD73FF" w:rsidRDefault="00DD73FF" w:rsidP="008E5287">
          <w:pPr>
            <w:pStyle w:val="HeaderLocation"/>
          </w:pPr>
          <w:r>
            <w:t>33 E. Broadway Avenue</w:t>
          </w:r>
        </w:p>
        <w:p w14:paraId="7EF618F8" w14:textId="77777777" w:rsidR="00DD73FF" w:rsidRPr="00661B5C" w:rsidRDefault="00DD73FF" w:rsidP="008E5287">
          <w:pPr>
            <w:pStyle w:val="HeaderLocation"/>
          </w:pPr>
          <w:r>
            <w:t>Meridian, Idaho 83642</w:t>
          </w:r>
        </w:p>
      </w:tc>
    </w:tr>
    <w:bookmarkEnd w:id="0"/>
  </w:tbl>
  <w:p w14:paraId="34535CCF"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8EE"/>
    <w:multiLevelType w:val="hybridMultilevel"/>
    <w:tmpl w:val="C802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857D80"/>
    <w:multiLevelType w:val="hybridMultilevel"/>
    <w:tmpl w:val="5982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8" w15:restartNumberingAfterBreak="0">
    <w:nsid w:val="72282BBA"/>
    <w:multiLevelType w:val="hybridMultilevel"/>
    <w:tmpl w:val="58A0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7"/>
  </w:num>
  <w:num w:numId="2" w16cid:durableId="1097021840">
    <w:abstractNumId w:val="0"/>
  </w:num>
  <w:num w:numId="3" w16cid:durableId="74983898">
    <w:abstractNumId w:val="2"/>
  </w:num>
  <w:num w:numId="4" w16cid:durableId="588923579">
    <w:abstractNumId w:val="6"/>
  </w:num>
  <w:num w:numId="5" w16cid:durableId="83231072">
    <w:abstractNumId w:val="9"/>
  </w:num>
  <w:num w:numId="6" w16cid:durableId="1327438246">
    <w:abstractNumId w:val="5"/>
  </w:num>
  <w:num w:numId="7" w16cid:durableId="479467300">
    <w:abstractNumId w:val="4"/>
  </w:num>
  <w:num w:numId="8" w16cid:durableId="1609657123">
    <w:abstractNumId w:val="10"/>
  </w:num>
  <w:num w:numId="9" w16cid:durableId="597177637">
    <w:abstractNumId w:val="11"/>
  </w:num>
  <w:num w:numId="10" w16cid:durableId="975648699">
    <w:abstractNumId w:val="3"/>
  </w:num>
  <w:num w:numId="11" w16cid:durableId="69425977">
    <w:abstractNumId w:val="8"/>
  </w:num>
  <w:num w:numId="12" w16cid:durableId="904947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B1"/>
    <w:rsid w:val="0000314F"/>
    <w:rsid w:val="00003AAC"/>
    <w:rsid w:val="00004D1B"/>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0D4"/>
    <w:rsid w:val="000624C3"/>
    <w:rsid w:val="00065036"/>
    <w:rsid w:val="0006521A"/>
    <w:rsid w:val="00073B0A"/>
    <w:rsid w:val="00082FCB"/>
    <w:rsid w:val="00083245"/>
    <w:rsid w:val="000859B5"/>
    <w:rsid w:val="00086D40"/>
    <w:rsid w:val="000901BC"/>
    <w:rsid w:val="000930BB"/>
    <w:rsid w:val="00095FCE"/>
    <w:rsid w:val="000A1147"/>
    <w:rsid w:val="000A234A"/>
    <w:rsid w:val="000A579C"/>
    <w:rsid w:val="000B795B"/>
    <w:rsid w:val="000C0EA2"/>
    <w:rsid w:val="000C7327"/>
    <w:rsid w:val="000D716A"/>
    <w:rsid w:val="000E243F"/>
    <w:rsid w:val="000E6B57"/>
    <w:rsid w:val="000F38E2"/>
    <w:rsid w:val="000F7AEF"/>
    <w:rsid w:val="000F7D79"/>
    <w:rsid w:val="00102265"/>
    <w:rsid w:val="001156CC"/>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939FB"/>
    <w:rsid w:val="001973A4"/>
    <w:rsid w:val="001A40A6"/>
    <w:rsid w:val="001B0117"/>
    <w:rsid w:val="001B2A56"/>
    <w:rsid w:val="001C03A6"/>
    <w:rsid w:val="001C411C"/>
    <w:rsid w:val="001D084D"/>
    <w:rsid w:val="001D6DA3"/>
    <w:rsid w:val="001D7E2A"/>
    <w:rsid w:val="001E3C7E"/>
    <w:rsid w:val="001F1103"/>
    <w:rsid w:val="001F2FEE"/>
    <w:rsid w:val="001F3320"/>
    <w:rsid w:val="00200DCC"/>
    <w:rsid w:val="002031CD"/>
    <w:rsid w:val="002103E7"/>
    <w:rsid w:val="00222DA1"/>
    <w:rsid w:val="00223CA9"/>
    <w:rsid w:val="0022480F"/>
    <w:rsid w:val="00230752"/>
    <w:rsid w:val="002408BB"/>
    <w:rsid w:val="002437C8"/>
    <w:rsid w:val="002453A8"/>
    <w:rsid w:val="00247AB4"/>
    <w:rsid w:val="002512B1"/>
    <w:rsid w:val="002512B2"/>
    <w:rsid w:val="002520AF"/>
    <w:rsid w:val="00255395"/>
    <w:rsid w:val="00270CC9"/>
    <w:rsid w:val="00274050"/>
    <w:rsid w:val="00276E79"/>
    <w:rsid w:val="002848D1"/>
    <w:rsid w:val="002855C4"/>
    <w:rsid w:val="002932D6"/>
    <w:rsid w:val="002956ED"/>
    <w:rsid w:val="002A652E"/>
    <w:rsid w:val="002B02B5"/>
    <w:rsid w:val="002B3973"/>
    <w:rsid w:val="002C1090"/>
    <w:rsid w:val="002C6DBD"/>
    <w:rsid w:val="002D6489"/>
    <w:rsid w:val="002D65B2"/>
    <w:rsid w:val="002F328D"/>
    <w:rsid w:val="002F5485"/>
    <w:rsid w:val="002F78C4"/>
    <w:rsid w:val="00301AB6"/>
    <w:rsid w:val="00320F5F"/>
    <w:rsid w:val="00323EAA"/>
    <w:rsid w:val="00336749"/>
    <w:rsid w:val="003372B5"/>
    <w:rsid w:val="00337DF4"/>
    <w:rsid w:val="00337F7C"/>
    <w:rsid w:val="00341C7E"/>
    <w:rsid w:val="0034210C"/>
    <w:rsid w:val="0034697B"/>
    <w:rsid w:val="0034717D"/>
    <w:rsid w:val="003563CB"/>
    <w:rsid w:val="00362ADC"/>
    <w:rsid w:val="003638E1"/>
    <w:rsid w:val="00365E5D"/>
    <w:rsid w:val="0037524A"/>
    <w:rsid w:val="0037620B"/>
    <w:rsid w:val="003770BB"/>
    <w:rsid w:val="00380C89"/>
    <w:rsid w:val="00381F45"/>
    <w:rsid w:val="00383805"/>
    <w:rsid w:val="00387DF4"/>
    <w:rsid w:val="00390F1C"/>
    <w:rsid w:val="003922F9"/>
    <w:rsid w:val="0039437F"/>
    <w:rsid w:val="003A1C6F"/>
    <w:rsid w:val="003A280C"/>
    <w:rsid w:val="003A3770"/>
    <w:rsid w:val="003A4B6C"/>
    <w:rsid w:val="003A7205"/>
    <w:rsid w:val="003B16F7"/>
    <w:rsid w:val="003B314B"/>
    <w:rsid w:val="003B3B6A"/>
    <w:rsid w:val="003B65D0"/>
    <w:rsid w:val="003C18FD"/>
    <w:rsid w:val="003C700D"/>
    <w:rsid w:val="003D013D"/>
    <w:rsid w:val="003E3C14"/>
    <w:rsid w:val="004017D1"/>
    <w:rsid w:val="004029D8"/>
    <w:rsid w:val="00402F84"/>
    <w:rsid w:val="00406858"/>
    <w:rsid w:val="00407A32"/>
    <w:rsid w:val="00410B84"/>
    <w:rsid w:val="004111FE"/>
    <w:rsid w:val="00414F54"/>
    <w:rsid w:val="00420CA8"/>
    <w:rsid w:val="00426232"/>
    <w:rsid w:val="0043044F"/>
    <w:rsid w:val="0044304B"/>
    <w:rsid w:val="00443BEA"/>
    <w:rsid w:val="00444F7D"/>
    <w:rsid w:val="00446247"/>
    <w:rsid w:val="004465D6"/>
    <w:rsid w:val="00456B13"/>
    <w:rsid w:val="00457746"/>
    <w:rsid w:val="00457FCD"/>
    <w:rsid w:val="00463623"/>
    <w:rsid w:val="00463CB1"/>
    <w:rsid w:val="00464759"/>
    <w:rsid w:val="00470427"/>
    <w:rsid w:val="00472159"/>
    <w:rsid w:val="004837C0"/>
    <w:rsid w:val="00484D0D"/>
    <w:rsid w:val="00485D8C"/>
    <w:rsid w:val="00496E86"/>
    <w:rsid w:val="004A2534"/>
    <w:rsid w:val="004A656A"/>
    <w:rsid w:val="004A7A96"/>
    <w:rsid w:val="004B54A7"/>
    <w:rsid w:val="004B65D0"/>
    <w:rsid w:val="004C3FE7"/>
    <w:rsid w:val="004C660A"/>
    <w:rsid w:val="004D3684"/>
    <w:rsid w:val="004D55D2"/>
    <w:rsid w:val="004E22A5"/>
    <w:rsid w:val="004E23CA"/>
    <w:rsid w:val="004E59A8"/>
    <w:rsid w:val="004F01F2"/>
    <w:rsid w:val="004F0FE4"/>
    <w:rsid w:val="004F2DF5"/>
    <w:rsid w:val="004F4A25"/>
    <w:rsid w:val="00505F7D"/>
    <w:rsid w:val="00513A41"/>
    <w:rsid w:val="00517AD4"/>
    <w:rsid w:val="00522676"/>
    <w:rsid w:val="00523BA9"/>
    <w:rsid w:val="0053059A"/>
    <w:rsid w:val="005328AF"/>
    <w:rsid w:val="00541480"/>
    <w:rsid w:val="00552D19"/>
    <w:rsid w:val="00552F7F"/>
    <w:rsid w:val="005676E6"/>
    <w:rsid w:val="0057067B"/>
    <w:rsid w:val="0057481A"/>
    <w:rsid w:val="00590349"/>
    <w:rsid w:val="00593901"/>
    <w:rsid w:val="0059410C"/>
    <w:rsid w:val="005962EA"/>
    <w:rsid w:val="005B61AF"/>
    <w:rsid w:val="005B6BA5"/>
    <w:rsid w:val="005B79B0"/>
    <w:rsid w:val="005C4440"/>
    <w:rsid w:val="005C4840"/>
    <w:rsid w:val="005D3AB6"/>
    <w:rsid w:val="005D596B"/>
    <w:rsid w:val="005D59E7"/>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73AD4"/>
    <w:rsid w:val="0068679D"/>
    <w:rsid w:val="0069053D"/>
    <w:rsid w:val="006944D3"/>
    <w:rsid w:val="006A3571"/>
    <w:rsid w:val="006A47BE"/>
    <w:rsid w:val="006A536B"/>
    <w:rsid w:val="006A5D01"/>
    <w:rsid w:val="006A7B96"/>
    <w:rsid w:val="006B1891"/>
    <w:rsid w:val="006B21FF"/>
    <w:rsid w:val="006B23F3"/>
    <w:rsid w:val="006B49A2"/>
    <w:rsid w:val="006C093A"/>
    <w:rsid w:val="006C7BBB"/>
    <w:rsid w:val="006D1AFD"/>
    <w:rsid w:val="006E1CA2"/>
    <w:rsid w:val="006F36EF"/>
    <w:rsid w:val="006F5843"/>
    <w:rsid w:val="007027E8"/>
    <w:rsid w:val="007035D6"/>
    <w:rsid w:val="00704504"/>
    <w:rsid w:val="0071594A"/>
    <w:rsid w:val="00717DD6"/>
    <w:rsid w:val="00724D06"/>
    <w:rsid w:val="0073059F"/>
    <w:rsid w:val="0073084E"/>
    <w:rsid w:val="00730DAC"/>
    <w:rsid w:val="00731E42"/>
    <w:rsid w:val="0073545D"/>
    <w:rsid w:val="00735A6E"/>
    <w:rsid w:val="00735DDD"/>
    <w:rsid w:val="0074692D"/>
    <w:rsid w:val="0075462B"/>
    <w:rsid w:val="0075486D"/>
    <w:rsid w:val="00754DC2"/>
    <w:rsid w:val="00764A11"/>
    <w:rsid w:val="00766380"/>
    <w:rsid w:val="0077018B"/>
    <w:rsid w:val="00774B0F"/>
    <w:rsid w:val="007767EB"/>
    <w:rsid w:val="00780B2A"/>
    <w:rsid w:val="0078702D"/>
    <w:rsid w:val="00790AB3"/>
    <w:rsid w:val="00793CF9"/>
    <w:rsid w:val="00797085"/>
    <w:rsid w:val="00797574"/>
    <w:rsid w:val="007B0065"/>
    <w:rsid w:val="007B05C6"/>
    <w:rsid w:val="007B47F8"/>
    <w:rsid w:val="007B5504"/>
    <w:rsid w:val="007B610C"/>
    <w:rsid w:val="007C72F5"/>
    <w:rsid w:val="007C769C"/>
    <w:rsid w:val="007D0FAC"/>
    <w:rsid w:val="007D2981"/>
    <w:rsid w:val="007D4650"/>
    <w:rsid w:val="007D5AFF"/>
    <w:rsid w:val="007E4DD3"/>
    <w:rsid w:val="007E704B"/>
    <w:rsid w:val="007E7515"/>
    <w:rsid w:val="008109EB"/>
    <w:rsid w:val="00831EA6"/>
    <w:rsid w:val="00841027"/>
    <w:rsid w:val="00844641"/>
    <w:rsid w:val="0085306E"/>
    <w:rsid w:val="008566E2"/>
    <w:rsid w:val="00856A84"/>
    <w:rsid w:val="00862230"/>
    <w:rsid w:val="008623D1"/>
    <w:rsid w:val="00866BB5"/>
    <w:rsid w:val="00877D28"/>
    <w:rsid w:val="00881716"/>
    <w:rsid w:val="008820A4"/>
    <w:rsid w:val="0088605D"/>
    <w:rsid w:val="00891CBE"/>
    <w:rsid w:val="0089265A"/>
    <w:rsid w:val="008927E3"/>
    <w:rsid w:val="0089366A"/>
    <w:rsid w:val="00897AA3"/>
    <w:rsid w:val="008A0E49"/>
    <w:rsid w:val="008B471F"/>
    <w:rsid w:val="008B56E1"/>
    <w:rsid w:val="008B5884"/>
    <w:rsid w:val="008B6920"/>
    <w:rsid w:val="008C01E7"/>
    <w:rsid w:val="008C71F0"/>
    <w:rsid w:val="008D1A5F"/>
    <w:rsid w:val="008D3CE7"/>
    <w:rsid w:val="008E0146"/>
    <w:rsid w:val="008E031E"/>
    <w:rsid w:val="008E0EBE"/>
    <w:rsid w:val="008E147E"/>
    <w:rsid w:val="008E35AD"/>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7049D"/>
    <w:rsid w:val="00975DDC"/>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28CC"/>
    <w:rsid w:val="009D505D"/>
    <w:rsid w:val="009E2F65"/>
    <w:rsid w:val="009E47D2"/>
    <w:rsid w:val="009E4FD9"/>
    <w:rsid w:val="009F3231"/>
    <w:rsid w:val="009F54DB"/>
    <w:rsid w:val="009F5934"/>
    <w:rsid w:val="00A02085"/>
    <w:rsid w:val="00A159A8"/>
    <w:rsid w:val="00A248EC"/>
    <w:rsid w:val="00A26766"/>
    <w:rsid w:val="00A2695C"/>
    <w:rsid w:val="00A31571"/>
    <w:rsid w:val="00A323F1"/>
    <w:rsid w:val="00A36421"/>
    <w:rsid w:val="00A37721"/>
    <w:rsid w:val="00A41B5A"/>
    <w:rsid w:val="00A45EFD"/>
    <w:rsid w:val="00A5166F"/>
    <w:rsid w:val="00A55DB0"/>
    <w:rsid w:val="00A567C1"/>
    <w:rsid w:val="00A665C7"/>
    <w:rsid w:val="00A70B96"/>
    <w:rsid w:val="00A77BD2"/>
    <w:rsid w:val="00A80456"/>
    <w:rsid w:val="00A847F0"/>
    <w:rsid w:val="00A90BFD"/>
    <w:rsid w:val="00A92372"/>
    <w:rsid w:val="00A964E9"/>
    <w:rsid w:val="00AB561E"/>
    <w:rsid w:val="00AB6805"/>
    <w:rsid w:val="00AC71EA"/>
    <w:rsid w:val="00AD0F5E"/>
    <w:rsid w:val="00AD4B7B"/>
    <w:rsid w:val="00AD52CD"/>
    <w:rsid w:val="00AD5A27"/>
    <w:rsid w:val="00AD7175"/>
    <w:rsid w:val="00AE4E8D"/>
    <w:rsid w:val="00B013A1"/>
    <w:rsid w:val="00B03648"/>
    <w:rsid w:val="00B04A29"/>
    <w:rsid w:val="00B15945"/>
    <w:rsid w:val="00B20631"/>
    <w:rsid w:val="00B272A2"/>
    <w:rsid w:val="00B311A8"/>
    <w:rsid w:val="00B311C0"/>
    <w:rsid w:val="00B344B1"/>
    <w:rsid w:val="00B345BE"/>
    <w:rsid w:val="00B36AFB"/>
    <w:rsid w:val="00B40F05"/>
    <w:rsid w:val="00B417DF"/>
    <w:rsid w:val="00B56DED"/>
    <w:rsid w:val="00B614B6"/>
    <w:rsid w:val="00B643E1"/>
    <w:rsid w:val="00B66C28"/>
    <w:rsid w:val="00B7413D"/>
    <w:rsid w:val="00B862EA"/>
    <w:rsid w:val="00B9317F"/>
    <w:rsid w:val="00B95EB9"/>
    <w:rsid w:val="00B966CC"/>
    <w:rsid w:val="00BA0B03"/>
    <w:rsid w:val="00BB55DD"/>
    <w:rsid w:val="00BC7CE3"/>
    <w:rsid w:val="00BD257E"/>
    <w:rsid w:val="00BF3240"/>
    <w:rsid w:val="00C046F2"/>
    <w:rsid w:val="00C04D20"/>
    <w:rsid w:val="00C060E7"/>
    <w:rsid w:val="00C2136F"/>
    <w:rsid w:val="00C248C8"/>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7623E"/>
    <w:rsid w:val="00C80F8D"/>
    <w:rsid w:val="00C85F8B"/>
    <w:rsid w:val="00C87005"/>
    <w:rsid w:val="00C9366F"/>
    <w:rsid w:val="00C94063"/>
    <w:rsid w:val="00C942EE"/>
    <w:rsid w:val="00C94FC8"/>
    <w:rsid w:val="00C96CAE"/>
    <w:rsid w:val="00CB3F9C"/>
    <w:rsid w:val="00CB59B3"/>
    <w:rsid w:val="00CC0D5E"/>
    <w:rsid w:val="00CC1E81"/>
    <w:rsid w:val="00CC2B38"/>
    <w:rsid w:val="00CC453C"/>
    <w:rsid w:val="00CD0967"/>
    <w:rsid w:val="00CD13C3"/>
    <w:rsid w:val="00CE5985"/>
    <w:rsid w:val="00CE71DF"/>
    <w:rsid w:val="00CF181A"/>
    <w:rsid w:val="00CF689C"/>
    <w:rsid w:val="00D04185"/>
    <w:rsid w:val="00D073A3"/>
    <w:rsid w:val="00D171CD"/>
    <w:rsid w:val="00D203F2"/>
    <w:rsid w:val="00D21456"/>
    <w:rsid w:val="00D23C0F"/>
    <w:rsid w:val="00D27725"/>
    <w:rsid w:val="00D33FC8"/>
    <w:rsid w:val="00D356EA"/>
    <w:rsid w:val="00D4569A"/>
    <w:rsid w:val="00D52799"/>
    <w:rsid w:val="00D56D64"/>
    <w:rsid w:val="00D66B06"/>
    <w:rsid w:val="00D73C6C"/>
    <w:rsid w:val="00D76DCB"/>
    <w:rsid w:val="00D86C17"/>
    <w:rsid w:val="00D93729"/>
    <w:rsid w:val="00D94F96"/>
    <w:rsid w:val="00DA6897"/>
    <w:rsid w:val="00DB019B"/>
    <w:rsid w:val="00DB6652"/>
    <w:rsid w:val="00DC61ED"/>
    <w:rsid w:val="00DD2542"/>
    <w:rsid w:val="00DD73FF"/>
    <w:rsid w:val="00DD7573"/>
    <w:rsid w:val="00DE2EFA"/>
    <w:rsid w:val="00DE2F63"/>
    <w:rsid w:val="00DF1ED7"/>
    <w:rsid w:val="00E0587A"/>
    <w:rsid w:val="00E07581"/>
    <w:rsid w:val="00E159CC"/>
    <w:rsid w:val="00E177F8"/>
    <w:rsid w:val="00E31495"/>
    <w:rsid w:val="00E34EAD"/>
    <w:rsid w:val="00E42DAC"/>
    <w:rsid w:val="00E45E4A"/>
    <w:rsid w:val="00E52361"/>
    <w:rsid w:val="00E60B45"/>
    <w:rsid w:val="00E60E2E"/>
    <w:rsid w:val="00E6179A"/>
    <w:rsid w:val="00E726D6"/>
    <w:rsid w:val="00E7288F"/>
    <w:rsid w:val="00E75D64"/>
    <w:rsid w:val="00E80CBB"/>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5E2A"/>
    <w:rsid w:val="00EF1E2C"/>
    <w:rsid w:val="00EF7647"/>
    <w:rsid w:val="00EF7E18"/>
    <w:rsid w:val="00F0391F"/>
    <w:rsid w:val="00F07A93"/>
    <w:rsid w:val="00F07D69"/>
    <w:rsid w:val="00F1038E"/>
    <w:rsid w:val="00F12D5C"/>
    <w:rsid w:val="00F16215"/>
    <w:rsid w:val="00F22E63"/>
    <w:rsid w:val="00F23C7F"/>
    <w:rsid w:val="00F24866"/>
    <w:rsid w:val="00F263E1"/>
    <w:rsid w:val="00F34138"/>
    <w:rsid w:val="00F42BE4"/>
    <w:rsid w:val="00F42C1A"/>
    <w:rsid w:val="00F469B5"/>
    <w:rsid w:val="00F5071A"/>
    <w:rsid w:val="00F55397"/>
    <w:rsid w:val="00F57DAF"/>
    <w:rsid w:val="00F631F0"/>
    <w:rsid w:val="00F67A80"/>
    <w:rsid w:val="00F752D9"/>
    <w:rsid w:val="00F82F29"/>
    <w:rsid w:val="00F861C9"/>
    <w:rsid w:val="00F871F4"/>
    <w:rsid w:val="00F87279"/>
    <w:rsid w:val="00F95335"/>
    <w:rsid w:val="00FA1538"/>
    <w:rsid w:val="00FA4A3F"/>
    <w:rsid w:val="00FA72E3"/>
    <w:rsid w:val="00FB5CD3"/>
    <w:rsid w:val="00FC14AE"/>
    <w:rsid w:val="00FC2F14"/>
    <w:rsid w:val="00FD1326"/>
    <w:rsid w:val="00FD21BE"/>
    <w:rsid w:val="00FE023A"/>
    <w:rsid w:val="00FE218D"/>
    <w:rsid w:val="00FE36B6"/>
    <w:rsid w:val="00FE443E"/>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B43E"/>
  <w15:chartTrackingRefBased/>
  <w15:docId w15:val="{9A594F8D-308D-496B-B746-AD3DD97B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A8"/>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customXml/itemProps2.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3.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4.xml><?xml version="1.0" encoding="utf-8"?>
<ds:datastoreItem xmlns:ds="http://schemas.openxmlformats.org/officeDocument/2006/customXml" ds:itemID="{ABA8654C-E85C-4176-AD93-A0BEC70D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74</TotalTime>
  <Pages>2</Pages>
  <Words>492</Words>
  <Characters>2690</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57</cp:revision>
  <cp:lastPrinted>2025-03-31T15:16:00Z</cp:lastPrinted>
  <dcterms:created xsi:type="dcterms:W3CDTF">2026-03-31T22:45:00Z</dcterms:created>
  <dcterms:modified xsi:type="dcterms:W3CDTF">2026-04-06T19:38:00Z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